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608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top"/>
          </w:tcPr>
          <w:p>
            <w:r>
              <w:rPr>
                <w:rFonts w:hint="eastAsia" w:ascii="黑体" w:hAnsi="宋体" w:eastAsia="黑体"/>
                <w:szCs w:val="21"/>
              </w:rPr>
              <w:t>专业代码、名称及研究方向</w:t>
            </w:r>
          </w:p>
        </w:tc>
        <w:tc>
          <w:tcPr>
            <w:tcW w:w="1608" w:type="dxa"/>
            <w:vAlign w:val="top"/>
          </w:tcPr>
          <w:p>
            <w:pPr>
              <w:jc w:val="left"/>
            </w:pPr>
            <w:r>
              <w:rPr>
                <w:rFonts w:hint="eastAsia" w:ascii="黑体" w:hAnsi="宋体" w:eastAsia="黑体"/>
                <w:szCs w:val="21"/>
              </w:rPr>
              <w:t>人数</w:t>
            </w:r>
          </w:p>
        </w:tc>
        <w:tc>
          <w:tcPr>
            <w:tcW w:w="2843" w:type="dxa"/>
            <w:vAlign w:val="top"/>
          </w:tcPr>
          <w:p>
            <w:r>
              <w:rPr>
                <w:rFonts w:hint="eastAsia" w:ascii="黑体" w:hAnsi="宋体" w:eastAsia="黑体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Style w:val="8"/>
                <w:rFonts w:hint="eastAsia" w:ascii="黑体" w:hAnsi="黑体" w:eastAsia="黑体"/>
                <w:sz w:val="21"/>
                <w:szCs w:val="21"/>
              </w:rPr>
              <w:t>501电子科学与工程学院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(联系电话：0431-85168416</w:t>
            </w:r>
          </w:p>
          <w:p>
            <w:r>
              <w:rPr>
                <w:rFonts w:hint="eastAsia" w:ascii="宋体" w:hAnsi="宋体"/>
                <w:szCs w:val="21"/>
              </w:rPr>
              <w:t>联系人：吕清华)</w:t>
            </w:r>
          </w:p>
        </w:tc>
        <w:tc>
          <w:tcPr>
            <w:tcW w:w="1608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55</w:t>
            </w:r>
          </w:p>
        </w:tc>
        <w:tc>
          <w:tcPr>
            <w:tcW w:w="284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077" w:type="dxa"/>
            <w:vAlign w:val="top"/>
          </w:tcPr>
          <w:p>
            <w:r>
              <w:rPr>
                <w:rFonts w:hint="eastAsia"/>
              </w:rPr>
              <w:t>学术学位（学制3年）</w:t>
            </w:r>
          </w:p>
        </w:tc>
        <w:tc>
          <w:tcPr>
            <w:tcW w:w="1608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38</w:t>
            </w:r>
          </w:p>
        </w:tc>
        <w:tc>
          <w:tcPr>
            <w:tcW w:w="284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top"/>
          </w:tcPr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080901物理电子学</w:t>
            </w:r>
            <w:bookmarkStart w:id="0" w:name="_GoBack"/>
            <w:bookmarkEnd w:id="0"/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01纳米光电子学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02光波导器件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03光波导理论与光电子器件CAD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04光子晶体与光纤器件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05超快光电转换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06微纳器件与系统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080902电路与系统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01信息处理与传输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02非电信号处理与嵌入式系统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03数字图像处理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04控制系统与仿真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05集成电路设计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06光电检测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080903微电子学与固体电子学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01半导体物理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02半导体光电子学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03半导体器件物理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04微电子学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05电子功能材料及元器件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06先进传感技术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07高速光电子学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08集成光路器件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080904电磁场与微波技术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01高速电子学与微波系统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02计算电磁学与电磁兼容技术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03天线与射频技术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04微波电路与元器件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05微波遥感技术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06电磁检测理论与应用技术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083100生物医学工程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01纳米生物光电子学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02生物医学光子学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03生物医学信息检测与处理</w:t>
            </w:r>
          </w:p>
          <w:p>
            <w:r>
              <w:rPr>
                <w:rFonts w:hint="eastAsia" w:ascii="宋体" w:hAnsi="宋体"/>
                <w:szCs w:val="21"/>
              </w:rPr>
              <w:t>04生物医学成像和图像处理</w:t>
            </w:r>
          </w:p>
        </w:tc>
        <w:tc>
          <w:tcPr>
            <w:tcW w:w="1608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  <w:tc>
          <w:tcPr>
            <w:tcW w:w="2843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复试科目：电磁学或半导体器件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招收跨学科考生，加试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科目：光学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复试科目：电路分析基础或模拟电子技术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复试科目：半导体器件或电子功能材料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复试科目：高频电子技术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复试科目：电路分析基础或普通物理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招收跨学科考生，加试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科目：光学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top"/>
          </w:tcPr>
          <w:p>
            <w:r>
              <w:rPr>
                <w:rFonts w:hint="eastAsia"/>
              </w:rPr>
              <w:t>专业学位（学制3年）</w:t>
            </w:r>
          </w:p>
        </w:tc>
        <w:tc>
          <w:tcPr>
            <w:tcW w:w="1608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284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黑体" w:hAnsi="宋体" w:eastAsia="黑体"/>
                <w:szCs w:val="21"/>
              </w:rPr>
              <w:t>085209 集成电路工程</w:t>
            </w:r>
          </w:p>
          <w:p>
            <w:pPr>
              <w:rPr>
                <w:rFonts w:hint="eastAsia"/>
              </w:rPr>
            </w:pPr>
          </w:p>
          <w:p/>
        </w:tc>
        <w:tc>
          <w:tcPr>
            <w:tcW w:w="1608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2843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复试科目：半导体器件或电子技术基础；</w:t>
            </w:r>
          </w:p>
          <w:p>
            <w:r>
              <w:rPr>
                <w:rFonts w:hint="eastAsia" w:ascii="宋体" w:hAnsi="宋体"/>
                <w:color w:val="auto"/>
                <w:szCs w:val="21"/>
              </w:rPr>
              <w:t>招收跨学科考生，加试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科目：电路原理</w:t>
            </w:r>
          </w:p>
        </w:tc>
      </w:tr>
    </w:tbl>
    <w:p/>
    <w:sectPr>
      <w:pgSz w:w="11906" w:h="16838"/>
      <w:pgMar w:top="567" w:right="1797" w:bottom="567" w:left="1797" w:header="851" w:footer="992" w:gutter="0"/>
      <w:paperSrc w:first="0" w:oth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uiPriority w:val="0"/>
    <w:rPr>
      <w:rFonts w:ascii="Tahoma" w:hAnsi="Tahoma"/>
      <w:sz w:val="24"/>
      <w:szCs w:val="20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620</Characters>
  <Lines>5</Lines>
  <Paragraphs>1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2014-09-05T00:27:00Z</dcterms:created>
  <dc:creator>User</dc:creator>
  <cp:lastModifiedBy>Administrator</cp:lastModifiedBy>
  <cp:lastPrinted>2014-07-09T00:53:00Z</cp:lastPrinted>
  <dcterms:modified xsi:type="dcterms:W3CDTF">2014-09-28T07:02:48Z</dcterms:modified>
  <dc:title>专业代码、名称及研究方向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